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A6" w:rsidRPr="00DB2B4B" w:rsidRDefault="00910AA6">
      <w:pPr>
        <w:pStyle w:val="Heading1"/>
        <w:rPr>
          <w:rFonts w:asciiTheme="majorHAnsi" w:hAnsiTheme="majorHAnsi"/>
          <w:sz w:val="22"/>
          <w:szCs w:val="22"/>
        </w:rPr>
      </w:pPr>
      <w:r w:rsidRPr="00DB2B4B">
        <w:rPr>
          <w:rFonts w:asciiTheme="majorHAnsi" w:hAnsiTheme="majorHAnsi"/>
          <w:sz w:val="22"/>
          <w:szCs w:val="22"/>
        </w:rPr>
        <w:t>INSTRUCTIONS FOR TRAVEL</w:t>
      </w:r>
    </w:p>
    <w:p w:rsidR="00910AA6" w:rsidRPr="00DB2B4B" w:rsidRDefault="00910AA6">
      <w:pPr>
        <w:rPr>
          <w:rFonts w:asciiTheme="minorHAnsi" w:hAnsiTheme="minorHAnsi"/>
          <w:b/>
          <w:bCs/>
          <w:sz w:val="22"/>
          <w:szCs w:val="22"/>
        </w:rPr>
      </w:pPr>
    </w:p>
    <w:p w:rsidR="00910AA6" w:rsidRPr="00DB2B4B" w:rsidRDefault="00910AA6" w:rsidP="00DB2B4B">
      <w:pPr>
        <w:numPr>
          <w:ilvl w:val="0"/>
          <w:numId w:val="5"/>
        </w:numPr>
        <w:rPr>
          <w:rFonts w:asciiTheme="minorHAnsi" w:hAnsiTheme="minorHAnsi"/>
          <w:sz w:val="22"/>
          <w:szCs w:val="22"/>
        </w:rPr>
      </w:pPr>
      <w:r w:rsidRPr="00DB2B4B">
        <w:rPr>
          <w:rFonts w:asciiTheme="minorHAnsi" w:hAnsiTheme="minorHAnsi"/>
          <w:sz w:val="22"/>
          <w:szCs w:val="22"/>
        </w:rPr>
        <w:t>Each state employee claiming travel expense reimbursement shall submit only one claim for each calendar month, except if an individual incurs $100 or more of travel in the first half o</w:t>
      </w:r>
      <w:r w:rsidR="00247856" w:rsidRPr="00DB2B4B">
        <w:rPr>
          <w:rFonts w:asciiTheme="minorHAnsi" w:hAnsiTheme="minorHAnsi"/>
          <w:sz w:val="22"/>
          <w:szCs w:val="22"/>
        </w:rPr>
        <w:t>f</w:t>
      </w:r>
      <w:r w:rsidRPr="00DB2B4B">
        <w:rPr>
          <w:rFonts w:asciiTheme="minorHAnsi" w:hAnsiTheme="minorHAnsi"/>
          <w:sz w:val="22"/>
          <w:szCs w:val="22"/>
        </w:rPr>
        <w:t xml:space="preserve"> the month, two claims may be made for that month.  Submit original form to the business office.  </w:t>
      </w:r>
      <w:r w:rsidR="00247856" w:rsidRPr="00DB2B4B">
        <w:rPr>
          <w:rFonts w:asciiTheme="minorHAnsi" w:hAnsiTheme="minorHAnsi"/>
          <w:sz w:val="22"/>
          <w:szCs w:val="22"/>
        </w:rPr>
        <w:t>Grant</w:t>
      </w:r>
      <w:r w:rsidRPr="00DB2B4B">
        <w:rPr>
          <w:rFonts w:asciiTheme="minorHAnsi" w:hAnsiTheme="minorHAnsi"/>
          <w:sz w:val="22"/>
          <w:szCs w:val="22"/>
        </w:rPr>
        <w:t xml:space="preserve"> and Appropriation funds may be paid on the same form.  Required receipts must be attached.</w:t>
      </w:r>
      <w:r w:rsidR="00247856" w:rsidRPr="00DB2B4B">
        <w:rPr>
          <w:rFonts w:asciiTheme="minorHAnsi" w:hAnsiTheme="minorHAnsi"/>
          <w:sz w:val="22"/>
          <w:szCs w:val="22"/>
        </w:rPr>
        <w:t xml:space="preserve"> Only one month per voucher do not combine months.</w:t>
      </w:r>
    </w:p>
    <w:p w:rsidR="00910AA6" w:rsidRPr="00DB2B4B" w:rsidRDefault="00910AA6" w:rsidP="00DB2B4B">
      <w:pPr>
        <w:ind w:left="360"/>
        <w:rPr>
          <w:rFonts w:asciiTheme="minorHAnsi" w:hAnsiTheme="minorHAnsi"/>
          <w:sz w:val="22"/>
          <w:szCs w:val="22"/>
        </w:rPr>
      </w:pPr>
    </w:p>
    <w:p w:rsidR="00910AA6" w:rsidRPr="00DB2B4B" w:rsidRDefault="00910AA6" w:rsidP="00DB2B4B">
      <w:pPr>
        <w:numPr>
          <w:ilvl w:val="0"/>
          <w:numId w:val="5"/>
        </w:numPr>
        <w:rPr>
          <w:rFonts w:asciiTheme="minorHAnsi" w:hAnsiTheme="minorHAnsi"/>
          <w:sz w:val="22"/>
          <w:szCs w:val="22"/>
        </w:rPr>
      </w:pPr>
      <w:r w:rsidRPr="00DB2B4B">
        <w:rPr>
          <w:rFonts w:asciiTheme="minorHAnsi" w:hAnsiTheme="minorHAnsi"/>
          <w:sz w:val="22"/>
          <w:szCs w:val="22"/>
        </w:rPr>
        <w:t>Information on vouchers should be typewritten.</w:t>
      </w:r>
      <w:r w:rsidR="00247856" w:rsidRPr="00DB2B4B">
        <w:rPr>
          <w:rFonts w:asciiTheme="minorHAnsi" w:hAnsiTheme="minorHAnsi"/>
          <w:sz w:val="22"/>
          <w:szCs w:val="22"/>
        </w:rPr>
        <w:t xml:space="preserve"> They can be filled in online and printed.</w:t>
      </w:r>
    </w:p>
    <w:p w:rsidR="00DB2B4B" w:rsidRPr="00DB2B4B" w:rsidRDefault="00DB2B4B" w:rsidP="00DB2B4B">
      <w:pPr>
        <w:rPr>
          <w:rFonts w:asciiTheme="minorHAnsi" w:hAnsiTheme="minorHAnsi"/>
          <w:sz w:val="22"/>
          <w:szCs w:val="22"/>
        </w:rPr>
      </w:pPr>
    </w:p>
    <w:p w:rsidR="00910AA6" w:rsidRPr="00DB2B4B" w:rsidRDefault="00910AA6" w:rsidP="00DB2B4B">
      <w:pPr>
        <w:numPr>
          <w:ilvl w:val="0"/>
          <w:numId w:val="5"/>
        </w:numPr>
        <w:rPr>
          <w:rFonts w:asciiTheme="minorHAnsi" w:hAnsiTheme="minorHAnsi"/>
          <w:sz w:val="22"/>
          <w:szCs w:val="22"/>
        </w:rPr>
      </w:pPr>
      <w:r w:rsidRPr="00DB2B4B">
        <w:rPr>
          <w:rFonts w:asciiTheme="minorHAnsi" w:hAnsiTheme="minorHAnsi"/>
          <w:sz w:val="22"/>
          <w:szCs w:val="22"/>
        </w:rPr>
        <w:t>Receipts are required for each expenditure for commercial transportation except taxi fare of $10.00 or less.  Receipts are required for each miscel</w:t>
      </w:r>
      <w:r w:rsidR="00C148B9" w:rsidRPr="00DB2B4B">
        <w:rPr>
          <w:rFonts w:asciiTheme="minorHAnsi" w:hAnsiTheme="minorHAnsi"/>
          <w:sz w:val="22"/>
          <w:szCs w:val="22"/>
        </w:rPr>
        <w:t>laneous expenditure exceeding $10</w:t>
      </w:r>
      <w:r w:rsidRPr="00DB2B4B">
        <w:rPr>
          <w:rFonts w:asciiTheme="minorHAnsi" w:hAnsiTheme="minorHAnsi"/>
          <w:sz w:val="22"/>
          <w:szCs w:val="22"/>
        </w:rPr>
        <w:t>.00.  List taxi, bus, etc., under miscella</w:t>
      </w:r>
      <w:r w:rsidR="00C148B9" w:rsidRPr="00DB2B4B">
        <w:rPr>
          <w:rFonts w:asciiTheme="minorHAnsi" w:hAnsiTheme="minorHAnsi"/>
          <w:sz w:val="22"/>
          <w:szCs w:val="22"/>
        </w:rPr>
        <w:t>neous in column 13 and explain miscellaneous expenses detail box</w:t>
      </w:r>
      <w:r w:rsidRPr="00DB2B4B">
        <w:rPr>
          <w:rFonts w:asciiTheme="minorHAnsi" w:hAnsiTheme="minorHAnsi"/>
          <w:sz w:val="22"/>
          <w:szCs w:val="22"/>
        </w:rPr>
        <w:t>.</w:t>
      </w:r>
    </w:p>
    <w:p w:rsidR="00910AA6" w:rsidRPr="00DB2B4B" w:rsidRDefault="00910AA6" w:rsidP="00DB2B4B">
      <w:pPr>
        <w:ind w:left="360"/>
        <w:rPr>
          <w:rFonts w:asciiTheme="minorHAnsi" w:hAnsiTheme="minorHAnsi"/>
          <w:sz w:val="22"/>
          <w:szCs w:val="22"/>
        </w:rPr>
      </w:pPr>
    </w:p>
    <w:p w:rsidR="00910AA6" w:rsidRPr="00DB2B4B" w:rsidRDefault="00910AA6" w:rsidP="00DB2B4B">
      <w:pPr>
        <w:numPr>
          <w:ilvl w:val="0"/>
          <w:numId w:val="5"/>
        </w:numPr>
        <w:rPr>
          <w:rFonts w:asciiTheme="minorHAnsi" w:hAnsiTheme="minorHAnsi"/>
          <w:sz w:val="22"/>
          <w:szCs w:val="22"/>
        </w:rPr>
      </w:pPr>
      <w:r w:rsidRPr="00DB2B4B">
        <w:rPr>
          <w:rFonts w:asciiTheme="minorHAnsi" w:hAnsiTheme="minorHAnsi"/>
          <w:sz w:val="22"/>
          <w:szCs w:val="22"/>
        </w:rPr>
        <w:t>A</w:t>
      </w:r>
      <w:r w:rsidR="00247856" w:rsidRPr="00DB2B4B">
        <w:rPr>
          <w:rFonts w:asciiTheme="minorHAnsi" w:hAnsiTheme="minorHAnsi"/>
          <w:sz w:val="22"/>
          <w:szCs w:val="22"/>
        </w:rPr>
        <w:t>l</w:t>
      </w:r>
      <w:r w:rsidRPr="00DB2B4B">
        <w:rPr>
          <w:rFonts w:asciiTheme="minorHAnsi" w:hAnsiTheme="minorHAnsi"/>
          <w:sz w:val="22"/>
          <w:szCs w:val="22"/>
        </w:rPr>
        <w:t>l receipts for lodging must be original receipts.  Credit card charges for lodging c</w:t>
      </w:r>
      <w:r w:rsidR="00DB2B4B" w:rsidRPr="00DB2B4B">
        <w:rPr>
          <w:rFonts w:asciiTheme="minorHAnsi" w:hAnsiTheme="minorHAnsi"/>
          <w:sz w:val="22"/>
          <w:szCs w:val="22"/>
        </w:rPr>
        <w:t>annot be submitted for receipts.</w:t>
      </w:r>
    </w:p>
    <w:p w:rsidR="00910AA6" w:rsidRPr="00DB2B4B" w:rsidRDefault="00910AA6" w:rsidP="00DB2B4B">
      <w:pPr>
        <w:ind w:left="360"/>
        <w:rPr>
          <w:rFonts w:asciiTheme="minorHAnsi" w:hAnsiTheme="minorHAnsi"/>
          <w:sz w:val="22"/>
          <w:szCs w:val="22"/>
        </w:rPr>
      </w:pPr>
    </w:p>
    <w:p w:rsidR="00910AA6" w:rsidRPr="00DB2B4B" w:rsidRDefault="00910AA6" w:rsidP="00DB2B4B">
      <w:pPr>
        <w:numPr>
          <w:ilvl w:val="0"/>
          <w:numId w:val="5"/>
        </w:numPr>
        <w:rPr>
          <w:rFonts w:asciiTheme="minorHAnsi" w:hAnsiTheme="minorHAnsi"/>
          <w:sz w:val="22"/>
          <w:szCs w:val="22"/>
        </w:rPr>
      </w:pPr>
      <w:r w:rsidRPr="00DB2B4B">
        <w:rPr>
          <w:rFonts w:asciiTheme="minorHAnsi" w:hAnsiTheme="minorHAnsi"/>
          <w:sz w:val="22"/>
          <w:szCs w:val="22"/>
        </w:rPr>
        <w:t>Purpose of travel and other explanation of expenses shall be entered in the space provided for this purpose.</w:t>
      </w:r>
    </w:p>
    <w:p w:rsidR="00DB2B4B" w:rsidRPr="00DB2B4B" w:rsidRDefault="00DB2B4B" w:rsidP="00DB2B4B">
      <w:pPr>
        <w:rPr>
          <w:rFonts w:asciiTheme="minorHAnsi" w:hAnsiTheme="minorHAnsi"/>
          <w:sz w:val="22"/>
          <w:szCs w:val="22"/>
        </w:rPr>
      </w:pPr>
    </w:p>
    <w:p w:rsidR="00910AA6" w:rsidRPr="00DB2B4B" w:rsidRDefault="00910AA6" w:rsidP="00DB2B4B">
      <w:pPr>
        <w:numPr>
          <w:ilvl w:val="0"/>
          <w:numId w:val="5"/>
        </w:numPr>
        <w:rPr>
          <w:rFonts w:asciiTheme="minorHAnsi" w:hAnsiTheme="minorHAnsi"/>
          <w:sz w:val="22"/>
          <w:szCs w:val="22"/>
        </w:rPr>
      </w:pPr>
      <w:r w:rsidRPr="00DB2B4B">
        <w:rPr>
          <w:rFonts w:asciiTheme="minorHAnsi" w:hAnsiTheme="minorHAnsi"/>
          <w:sz w:val="22"/>
          <w:szCs w:val="22"/>
        </w:rPr>
        <w:t>Total doll</w:t>
      </w:r>
      <w:r w:rsidR="00C148B9" w:rsidRPr="00DB2B4B">
        <w:rPr>
          <w:rFonts w:asciiTheme="minorHAnsi" w:hAnsiTheme="minorHAnsi"/>
          <w:sz w:val="22"/>
          <w:szCs w:val="22"/>
        </w:rPr>
        <w:t>ar amounts itemized in columns 4 through 13</w:t>
      </w:r>
      <w:r w:rsidRPr="00DB2B4B">
        <w:rPr>
          <w:rFonts w:asciiTheme="minorHAnsi" w:hAnsiTheme="minorHAnsi"/>
          <w:sz w:val="22"/>
          <w:szCs w:val="22"/>
        </w:rPr>
        <w:t xml:space="preserve"> less non-reimbursable amounts must be entered in the spaces provided to arrive at “Net Expense Reimbursement.”</w:t>
      </w:r>
    </w:p>
    <w:p w:rsidR="00910AA6" w:rsidRPr="00DB2B4B" w:rsidRDefault="00910AA6" w:rsidP="00DB2B4B">
      <w:pPr>
        <w:ind w:left="360"/>
        <w:rPr>
          <w:rFonts w:asciiTheme="minorHAnsi" w:hAnsiTheme="minorHAnsi"/>
          <w:sz w:val="22"/>
          <w:szCs w:val="22"/>
        </w:rPr>
      </w:pPr>
    </w:p>
    <w:p w:rsidR="00910AA6" w:rsidRPr="00DB2B4B" w:rsidRDefault="00247856" w:rsidP="00DB2B4B">
      <w:pPr>
        <w:numPr>
          <w:ilvl w:val="0"/>
          <w:numId w:val="5"/>
        </w:numPr>
        <w:rPr>
          <w:rFonts w:asciiTheme="minorHAnsi" w:hAnsiTheme="minorHAnsi"/>
          <w:sz w:val="22"/>
          <w:szCs w:val="22"/>
        </w:rPr>
      </w:pPr>
      <w:r w:rsidRPr="00DB2B4B">
        <w:rPr>
          <w:rFonts w:asciiTheme="minorHAnsi" w:hAnsiTheme="minorHAnsi"/>
          <w:sz w:val="22"/>
          <w:szCs w:val="22"/>
        </w:rPr>
        <w:t>Account Code 521035 (taxable)</w:t>
      </w:r>
      <w:r w:rsidR="00910AA6" w:rsidRPr="00DB2B4B">
        <w:rPr>
          <w:rFonts w:asciiTheme="minorHAnsi" w:hAnsiTheme="minorHAnsi"/>
          <w:sz w:val="22"/>
          <w:szCs w:val="22"/>
        </w:rPr>
        <w:t xml:space="preserve">—Meal reimbursements that do not involve “overnight lodging” are reported as taxable gross income on the employee’s W-2 and are subject to withholding and employment taxes.  Any in-state meal reimbursements with a lodging receipt for the trip are included under </w:t>
      </w:r>
      <w:r w:rsidRPr="00DB2B4B">
        <w:rPr>
          <w:rFonts w:asciiTheme="minorHAnsi" w:hAnsiTheme="minorHAnsi"/>
          <w:sz w:val="22"/>
          <w:szCs w:val="22"/>
        </w:rPr>
        <w:t>Account Code 521020</w:t>
      </w:r>
      <w:r w:rsidR="00910AA6" w:rsidRPr="00DB2B4B">
        <w:rPr>
          <w:rFonts w:asciiTheme="minorHAnsi" w:hAnsiTheme="minorHAnsi"/>
          <w:sz w:val="22"/>
          <w:szCs w:val="22"/>
        </w:rPr>
        <w:t xml:space="preserve">.  If </w:t>
      </w:r>
      <w:r w:rsidR="00C148B9" w:rsidRPr="00DB2B4B">
        <w:rPr>
          <w:rFonts w:asciiTheme="minorHAnsi" w:hAnsiTheme="minorHAnsi"/>
          <w:sz w:val="22"/>
          <w:szCs w:val="22"/>
        </w:rPr>
        <w:t xml:space="preserve">there was </w:t>
      </w:r>
      <w:r w:rsidR="00910AA6" w:rsidRPr="00DB2B4B">
        <w:rPr>
          <w:rFonts w:asciiTheme="minorHAnsi" w:hAnsiTheme="minorHAnsi"/>
          <w:sz w:val="22"/>
          <w:szCs w:val="22"/>
        </w:rPr>
        <w:t xml:space="preserve">no lodging receipt, use </w:t>
      </w:r>
      <w:r w:rsidRPr="00DB2B4B">
        <w:rPr>
          <w:rFonts w:asciiTheme="minorHAnsi" w:hAnsiTheme="minorHAnsi"/>
          <w:sz w:val="22"/>
          <w:szCs w:val="22"/>
        </w:rPr>
        <w:t>Account 521</w:t>
      </w:r>
      <w:r w:rsidR="00C148B9" w:rsidRPr="00DB2B4B">
        <w:rPr>
          <w:rFonts w:asciiTheme="minorHAnsi" w:hAnsiTheme="minorHAnsi"/>
          <w:sz w:val="22"/>
          <w:szCs w:val="22"/>
        </w:rPr>
        <w:t>035</w:t>
      </w:r>
      <w:r w:rsidRPr="00DB2B4B">
        <w:rPr>
          <w:rFonts w:asciiTheme="minorHAnsi" w:hAnsiTheme="minorHAnsi"/>
          <w:sz w:val="22"/>
          <w:szCs w:val="22"/>
        </w:rPr>
        <w:t>.</w:t>
      </w:r>
    </w:p>
    <w:p w:rsidR="00910AA6" w:rsidRPr="00DB2B4B" w:rsidRDefault="00910AA6">
      <w:pPr>
        <w:ind w:left="360"/>
        <w:rPr>
          <w:rFonts w:asciiTheme="minorHAnsi" w:hAnsiTheme="minorHAnsi"/>
          <w:sz w:val="22"/>
          <w:szCs w:val="22"/>
        </w:rPr>
      </w:pPr>
    </w:p>
    <w:p w:rsidR="00910AA6" w:rsidRPr="00DB2B4B" w:rsidRDefault="00910AA6">
      <w:pPr>
        <w:rPr>
          <w:rFonts w:asciiTheme="minorHAnsi" w:hAnsiTheme="minorHAnsi"/>
          <w:sz w:val="22"/>
          <w:szCs w:val="22"/>
        </w:rPr>
      </w:pPr>
    </w:p>
    <w:p w:rsidR="00910AA6" w:rsidRPr="00DB2B4B" w:rsidRDefault="00910AA6">
      <w:pPr>
        <w:pStyle w:val="Heading1"/>
        <w:rPr>
          <w:rFonts w:asciiTheme="minorHAnsi" w:hAnsiTheme="minorHAnsi"/>
          <w:sz w:val="22"/>
          <w:szCs w:val="22"/>
        </w:rPr>
      </w:pPr>
      <w:r w:rsidRPr="00DB2B4B">
        <w:rPr>
          <w:rFonts w:asciiTheme="minorHAnsi" w:hAnsiTheme="minorHAnsi"/>
          <w:sz w:val="22"/>
          <w:szCs w:val="22"/>
        </w:rPr>
        <w:t>IN-STATE TRAVEL</w:t>
      </w:r>
    </w:p>
    <w:p w:rsidR="00910AA6" w:rsidRPr="00DB2B4B" w:rsidRDefault="00910AA6">
      <w:pPr>
        <w:rPr>
          <w:rFonts w:asciiTheme="minorHAnsi" w:hAnsiTheme="minorHAnsi"/>
          <w:sz w:val="22"/>
          <w:szCs w:val="22"/>
        </w:rPr>
      </w:pPr>
    </w:p>
    <w:p w:rsidR="00910AA6" w:rsidRPr="00DB2B4B" w:rsidRDefault="00C87135">
      <w:pPr>
        <w:numPr>
          <w:ilvl w:val="0"/>
          <w:numId w:val="2"/>
        </w:numPr>
        <w:rPr>
          <w:rFonts w:asciiTheme="minorHAnsi" w:hAnsiTheme="minorHAnsi"/>
          <w:sz w:val="22"/>
          <w:szCs w:val="22"/>
        </w:rPr>
      </w:pPr>
      <w:r w:rsidRPr="00DB2B4B">
        <w:rPr>
          <w:rFonts w:asciiTheme="minorHAnsi" w:hAnsiTheme="minorHAnsi"/>
          <w:sz w:val="22"/>
          <w:szCs w:val="22"/>
        </w:rPr>
        <w:t xml:space="preserve">Personal vehicle mileage is </w:t>
      </w:r>
      <w:r w:rsidR="00BD520A" w:rsidRPr="00DB2B4B">
        <w:rPr>
          <w:rFonts w:asciiTheme="minorHAnsi" w:hAnsiTheme="minorHAnsi"/>
          <w:sz w:val="22"/>
          <w:szCs w:val="22"/>
        </w:rPr>
        <w:t>.40</w:t>
      </w:r>
      <w:r w:rsidR="00910AA6" w:rsidRPr="00DB2B4B">
        <w:rPr>
          <w:rFonts w:asciiTheme="minorHAnsi" w:hAnsiTheme="minorHAnsi"/>
          <w:sz w:val="22"/>
          <w:szCs w:val="22"/>
        </w:rPr>
        <w:t xml:space="preserve"> cents per mile.  </w:t>
      </w:r>
      <w:r w:rsidR="00757533" w:rsidRPr="00DB2B4B">
        <w:rPr>
          <w:rFonts w:asciiTheme="minorHAnsi" w:hAnsiTheme="minorHAnsi"/>
          <w:sz w:val="22"/>
          <w:szCs w:val="22"/>
        </w:rPr>
        <w:t>5</w:t>
      </w:r>
      <w:r w:rsidR="00BD520A" w:rsidRPr="00DB2B4B">
        <w:rPr>
          <w:rFonts w:asciiTheme="minorHAnsi" w:hAnsiTheme="minorHAnsi"/>
          <w:sz w:val="22"/>
          <w:szCs w:val="22"/>
        </w:rPr>
        <w:t>6</w:t>
      </w:r>
      <w:r w:rsidR="00247856" w:rsidRPr="00DB2B4B">
        <w:rPr>
          <w:rFonts w:asciiTheme="minorHAnsi" w:hAnsiTheme="minorHAnsi"/>
          <w:sz w:val="22"/>
          <w:szCs w:val="22"/>
        </w:rPr>
        <w:t xml:space="preserve"> cents per mile if no state car is available.</w:t>
      </w:r>
    </w:p>
    <w:p w:rsidR="00910AA6" w:rsidRPr="00DB2B4B" w:rsidRDefault="00910AA6">
      <w:pPr>
        <w:ind w:left="360"/>
        <w:rPr>
          <w:rFonts w:asciiTheme="minorHAnsi" w:hAnsiTheme="minorHAnsi"/>
          <w:sz w:val="22"/>
          <w:szCs w:val="22"/>
        </w:rPr>
      </w:pPr>
    </w:p>
    <w:p w:rsidR="00910AA6" w:rsidRPr="00DB2B4B" w:rsidRDefault="00910AA6">
      <w:pPr>
        <w:numPr>
          <w:ilvl w:val="0"/>
          <w:numId w:val="2"/>
        </w:numPr>
        <w:rPr>
          <w:rFonts w:asciiTheme="minorHAnsi" w:hAnsiTheme="minorHAnsi"/>
          <w:sz w:val="22"/>
          <w:szCs w:val="22"/>
        </w:rPr>
      </w:pPr>
      <w:r w:rsidRPr="00DB2B4B">
        <w:rPr>
          <w:rFonts w:asciiTheme="minorHAnsi" w:hAnsiTheme="minorHAnsi"/>
          <w:sz w:val="22"/>
          <w:szCs w:val="22"/>
        </w:rPr>
        <w:t>Maximum daily reimbursement for meals and lodging is as follows.  Employees must be away from normal place of employment a minimum of four hours to receive any reimbursement.  Departure and return times must be listed.</w:t>
      </w:r>
    </w:p>
    <w:p w:rsidR="00910AA6" w:rsidRPr="00DB2B4B" w:rsidRDefault="00910AA6">
      <w:pPr>
        <w:rPr>
          <w:rFonts w:asciiTheme="minorHAnsi" w:hAnsiTheme="minorHAnsi"/>
          <w:sz w:val="22"/>
          <w:szCs w:val="22"/>
        </w:rPr>
      </w:pPr>
    </w:p>
    <w:p w:rsidR="00910AA6" w:rsidRPr="00DB2B4B" w:rsidRDefault="00910AA6">
      <w:pPr>
        <w:ind w:left="1440"/>
        <w:rPr>
          <w:rFonts w:asciiTheme="minorHAnsi" w:hAnsiTheme="minorHAnsi"/>
          <w:sz w:val="22"/>
          <w:szCs w:val="22"/>
        </w:rPr>
      </w:pPr>
      <w:r w:rsidRPr="00DB2B4B">
        <w:rPr>
          <w:rFonts w:asciiTheme="minorHAnsi" w:hAnsiTheme="minorHAnsi"/>
          <w:sz w:val="22"/>
          <w:szCs w:val="22"/>
        </w:rPr>
        <w:t>1</w:t>
      </w:r>
      <w:r w:rsidRPr="00DB2B4B">
        <w:rPr>
          <w:rFonts w:asciiTheme="minorHAnsi" w:hAnsiTheme="minorHAnsi"/>
          <w:sz w:val="22"/>
          <w:szCs w:val="22"/>
          <w:vertAlign w:val="superscript"/>
        </w:rPr>
        <w:t>st</w:t>
      </w:r>
      <w:r w:rsidRPr="00DB2B4B">
        <w:rPr>
          <w:rFonts w:asciiTheme="minorHAnsi" w:hAnsiTheme="minorHAnsi"/>
          <w:sz w:val="22"/>
          <w:szCs w:val="22"/>
        </w:rPr>
        <w:t xml:space="preserve"> quarter 6:00 a.m. to 12</w:t>
      </w:r>
      <w:r w:rsidR="000C01B9" w:rsidRPr="00DB2B4B">
        <w:rPr>
          <w:rFonts w:asciiTheme="minorHAnsi" w:hAnsiTheme="minorHAnsi"/>
          <w:sz w:val="22"/>
          <w:szCs w:val="22"/>
        </w:rPr>
        <w:t>:00 noon—Breakfast………………………...$</w:t>
      </w:r>
      <w:r w:rsidR="00BD520A" w:rsidRPr="00DB2B4B">
        <w:rPr>
          <w:rFonts w:asciiTheme="minorHAnsi" w:hAnsiTheme="minorHAnsi"/>
          <w:sz w:val="22"/>
          <w:szCs w:val="22"/>
        </w:rPr>
        <w:t>7.00</w:t>
      </w:r>
      <w:r w:rsidR="00C148B9" w:rsidRPr="00DB2B4B">
        <w:rPr>
          <w:rFonts w:asciiTheme="minorHAnsi" w:hAnsiTheme="minorHAnsi"/>
          <w:sz w:val="22"/>
          <w:szCs w:val="22"/>
        </w:rPr>
        <w:t xml:space="preserve"> – must leave by 7 A.M.</w:t>
      </w:r>
    </w:p>
    <w:p w:rsidR="00910AA6" w:rsidRPr="00DB2B4B" w:rsidRDefault="00910AA6">
      <w:pPr>
        <w:ind w:left="1440"/>
        <w:rPr>
          <w:rFonts w:asciiTheme="minorHAnsi" w:hAnsiTheme="minorHAnsi"/>
          <w:sz w:val="22"/>
          <w:szCs w:val="22"/>
        </w:rPr>
      </w:pPr>
      <w:r w:rsidRPr="00DB2B4B">
        <w:rPr>
          <w:rFonts w:asciiTheme="minorHAnsi" w:hAnsiTheme="minorHAnsi"/>
          <w:sz w:val="22"/>
          <w:szCs w:val="22"/>
        </w:rPr>
        <w:t>2</w:t>
      </w:r>
      <w:r w:rsidRPr="00DB2B4B">
        <w:rPr>
          <w:rFonts w:asciiTheme="minorHAnsi" w:hAnsiTheme="minorHAnsi"/>
          <w:sz w:val="22"/>
          <w:szCs w:val="22"/>
          <w:vertAlign w:val="superscript"/>
        </w:rPr>
        <w:t>nd</w:t>
      </w:r>
      <w:r w:rsidRPr="00DB2B4B">
        <w:rPr>
          <w:rFonts w:asciiTheme="minorHAnsi" w:hAnsiTheme="minorHAnsi"/>
          <w:sz w:val="22"/>
          <w:szCs w:val="22"/>
        </w:rPr>
        <w:t xml:space="preserve"> quarter 12:00 noon to 6:00 p</w:t>
      </w:r>
      <w:r w:rsidR="000C01B9" w:rsidRPr="00DB2B4B">
        <w:rPr>
          <w:rFonts w:asciiTheme="minorHAnsi" w:hAnsiTheme="minorHAnsi"/>
          <w:sz w:val="22"/>
          <w:szCs w:val="22"/>
        </w:rPr>
        <w:t>.m.—Lunch……………………………$</w:t>
      </w:r>
      <w:r w:rsidR="00BD520A" w:rsidRPr="00DB2B4B">
        <w:rPr>
          <w:rFonts w:asciiTheme="minorHAnsi" w:hAnsiTheme="minorHAnsi"/>
          <w:sz w:val="22"/>
          <w:szCs w:val="22"/>
        </w:rPr>
        <w:t>10.50</w:t>
      </w:r>
    </w:p>
    <w:p w:rsidR="00910AA6" w:rsidRPr="00DB2B4B" w:rsidRDefault="00910AA6">
      <w:pPr>
        <w:ind w:left="1440"/>
        <w:rPr>
          <w:rFonts w:asciiTheme="minorHAnsi" w:hAnsiTheme="minorHAnsi"/>
          <w:sz w:val="22"/>
          <w:szCs w:val="22"/>
        </w:rPr>
      </w:pPr>
      <w:r w:rsidRPr="00DB2B4B">
        <w:rPr>
          <w:rFonts w:asciiTheme="minorHAnsi" w:hAnsiTheme="minorHAnsi"/>
          <w:sz w:val="22"/>
          <w:szCs w:val="22"/>
        </w:rPr>
        <w:t>3</w:t>
      </w:r>
      <w:r w:rsidRPr="00DB2B4B">
        <w:rPr>
          <w:rFonts w:asciiTheme="minorHAnsi" w:hAnsiTheme="minorHAnsi"/>
          <w:sz w:val="22"/>
          <w:szCs w:val="22"/>
          <w:vertAlign w:val="superscript"/>
        </w:rPr>
        <w:t>rd</w:t>
      </w:r>
      <w:r w:rsidRPr="00DB2B4B">
        <w:rPr>
          <w:rFonts w:asciiTheme="minorHAnsi" w:hAnsiTheme="minorHAnsi"/>
          <w:sz w:val="22"/>
          <w:szCs w:val="22"/>
        </w:rPr>
        <w:t xml:space="preserve"> quarter 6:00 p.m. to 12:00 midnight—Dinner ……………………..$</w:t>
      </w:r>
      <w:r w:rsidR="00BD520A" w:rsidRPr="00DB2B4B">
        <w:rPr>
          <w:rFonts w:asciiTheme="minorHAnsi" w:hAnsiTheme="minorHAnsi"/>
          <w:sz w:val="22"/>
          <w:szCs w:val="22"/>
        </w:rPr>
        <w:t>17.50</w:t>
      </w:r>
      <w:r w:rsidR="00C96796" w:rsidRPr="00DB2B4B">
        <w:rPr>
          <w:rFonts w:asciiTheme="minorHAnsi" w:hAnsiTheme="minorHAnsi"/>
          <w:sz w:val="22"/>
          <w:szCs w:val="22"/>
        </w:rPr>
        <w:t>– must return after 7 P.M. or after</w:t>
      </w:r>
    </w:p>
    <w:p w:rsidR="00910AA6" w:rsidRPr="00DB2B4B" w:rsidRDefault="00910AA6">
      <w:pPr>
        <w:ind w:left="1440"/>
        <w:rPr>
          <w:rFonts w:asciiTheme="minorHAnsi" w:hAnsiTheme="minorHAnsi"/>
          <w:sz w:val="22"/>
          <w:szCs w:val="22"/>
        </w:rPr>
      </w:pPr>
      <w:r w:rsidRPr="00DB2B4B">
        <w:rPr>
          <w:rFonts w:asciiTheme="minorHAnsi" w:hAnsiTheme="minorHAnsi"/>
          <w:sz w:val="22"/>
          <w:szCs w:val="22"/>
        </w:rPr>
        <w:t>4</w:t>
      </w:r>
      <w:r w:rsidRPr="00DB2B4B">
        <w:rPr>
          <w:rFonts w:asciiTheme="minorHAnsi" w:hAnsiTheme="minorHAnsi"/>
          <w:sz w:val="22"/>
          <w:szCs w:val="22"/>
          <w:vertAlign w:val="superscript"/>
        </w:rPr>
        <w:t>th</w:t>
      </w:r>
      <w:r w:rsidRPr="00DB2B4B">
        <w:rPr>
          <w:rFonts w:asciiTheme="minorHAnsi" w:hAnsiTheme="minorHAnsi"/>
          <w:sz w:val="22"/>
          <w:szCs w:val="22"/>
        </w:rPr>
        <w:t xml:space="preserve"> quarter 12:00 midnight to </w:t>
      </w:r>
      <w:r w:rsidR="00C52712" w:rsidRPr="00DB2B4B">
        <w:rPr>
          <w:rFonts w:asciiTheme="minorHAnsi" w:hAnsiTheme="minorHAnsi"/>
          <w:sz w:val="22"/>
          <w:szCs w:val="22"/>
        </w:rPr>
        <w:t>6:00 a.m. (MAXIMUM)—</w:t>
      </w:r>
      <w:proofErr w:type="gramStart"/>
      <w:r w:rsidR="00C52712" w:rsidRPr="00DB2B4B">
        <w:rPr>
          <w:rFonts w:asciiTheme="minorHAnsi" w:hAnsiTheme="minorHAnsi"/>
          <w:sz w:val="22"/>
          <w:szCs w:val="22"/>
        </w:rPr>
        <w:t>Lodging</w:t>
      </w:r>
      <w:proofErr w:type="gramEnd"/>
      <w:r w:rsidR="00C52712" w:rsidRPr="00DB2B4B">
        <w:rPr>
          <w:rFonts w:asciiTheme="minorHAnsi" w:hAnsiTheme="minorHAnsi"/>
          <w:sz w:val="22"/>
          <w:szCs w:val="22"/>
        </w:rPr>
        <w:t>……$</w:t>
      </w:r>
      <w:r w:rsidR="00BD520A" w:rsidRPr="00DB2B4B">
        <w:rPr>
          <w:rFonts w:asciiTheme="minorHAnsi" w:hAnsiTheme="minorHAnsi"/>
          <w:sz w:val="22"/>
          <w:szCs w:val="22"/>
        </w:rPr>
        <w:t>74.70</w:t>
      </w:r>
      <w:r w:rsidRPr="00DB2B4B">
        <w:rPr>
          <w:rFonts w:asciiTheme="minorHAnsi" w:hAnsiTheme="minorHAnsi"/>
          <w:sz w:val="22"/>
          <w:szCs w:val="22"/>
        </w:rPr>
        <w:t xml:space="preserve"> plus tax</w:t>
      </w:r>
    </w:p>
    <w:p w:rsidR="00910AA6" w:rsidRPr="00DB2B4B" w:rsidRDefault="00910AA6">
      <w:pPr>
        <w:rPr>
          <w:rFonts w:asciiTheme="minorHAnsi" w:hAnsiTheme="minorHAnsi"/>
          <w:sz w:val="22"/>
          <w:szCs w:val="22"/>
        </w:rPr>
      </w:pPr>
    </w:p>
    <w:p w:rsidR="00910AA6" w:rsidRDefault="00910AA6">
      <w:pPr>
        <w:rPr>
          <w:rFonts w:asciiTheme="minorHAnsi" w:hAnsiTheme="minorHAnsi"/>
          <w:sz w:val="22"/>
          <w:szCs w:val="22"/>
        </w:rPr>
      </w:pPr>
      <w:r w:rsidRPr="00DB2B4B">
        <w:rPr>
          <w:rFonts w:asciiTheme="minorHAnsi" w:hAnsiTheme="minorHAnsi"/>
          <w:sz w:val="22"/>
          <w:szCs w:val="22"/>
        </w:rPr>
        <w:tab/>
        <w:t xml:space="preserve">Receipts are not </w:t>
      </w:r>
      <w:r w:rsidR="00247856" w:rsidRPr="00DB2B4B">
        <w:rPr>
          <w:rFonts w:asciiTheme="minorHAnsi" w:hAnsiTheme="minorHAnsi"/>
          <w:sz w:val="22"/>
          <w:szCs w:val="22"/>
        </w:rPr>
        <w:t>required</w:t>
      </w:r>
      <w:r w:rsidRPr="00DB2B4B">
        <w:rPr>
          <w:rFonts w:asciiTheme="minorHAnsi" w:hAnsiTheme="minorHAnsi"/>
          <w:sz w:val="22"/>
          <w:szCs w:val="22"/>
        </w:rPr>
        <w:t xml:space="preserve"> for meals.  Original lodging receipts are required.</w:t>
      </w:r>
      <w:r w:rsidR="00DB2B4B">
        <w:rPr>
          <w:rFonts w:asciiTheme="minorHAnsi" w:hAnsiTheme="minorHAnsi"/>
          <w:sz w:val="22"/>
          <w:szCs w:val="22"/>
        </w:rPr>
        <w:t xml:space="preserve">  All lodging reimbursed at actual</w:t>
      </w:r>
      <w:r w:rsidRPr="00DB2B4B">
        <w:rPr>
          <w:rFonts w:asciiTheme="minorHAnsi" w:hAnsiTheme="minorHAnsi"/>
          <w:sz w:val="22"/>
          <w:szCs w:val="22"/>
        </w:rPr>
        <w:t xml:space="preserve"> cost up to the maximum plus any additional applicable state or local taxes on lodging.</w:t>
      </w:r>
    </w:p>
    <w:p w:rsidR="00DB2B4B" w:rsidRDefault="00DB2B4B">
      <w:pPr>
        <w:rPr>
          <w:rFonts w:asciiTheme="minorHAnsi" w:hAnsiTheme="minorHAnsi"/>
          <w:sz w:val="22"/>
          <w:szCs w:val="22"/>
        </w:rPr>
      </w:pPr>
    </w:p>
    <w:p w:rsidR="00DB2B4B" w:rsidRPr="00DB2B4B" w:rsidRDefault="00DB2B4B" w:rsidP="00DB2B4B">
      <w:pPr>
        <w:numPr>
          <w:ilvl w:val="0"/>
          <w:numId w:val="2"/>
        </w:numPr>
        <w:rPr>
          <w:rFonts w:ascii="Calibri" w:hAnsi="Calibri"/>
          <w:sz w:val="22"/>
          <w:szCs w:val="22"/>
        </w:rPr>
      </w:pPr>
      <w:r w:rsidRPr="00DB2B4B">
        <w:rPr>
          <w:rFonts w:ascii="Calibri" w:hAnsi="Calibri"/>
          <w:color w:val="000000"/>
          <w:sz w:val="22"/>
          <w:szCs w:val="22"/>
          <w:shd w:val="clear" w:color="auto" w:fill="FFFFFF"/>
        </w:rPr>
        <w:t>Please contact the business office to insure you are requesting the correct per-diem for meals and lodging.</w:t>
      </w:r>
    </w:p>
    <w:p w:rsidR="00910AA6" w:rsidRPr="00DB2B4B" w:rsidRDefault="00910AA6">
      <w:pPr>
        <w:rPr>
          <w:rFonts w:asciiTheme="minorHAnsi" w:hAnsiTheme="minorHAnsi"/>
          <w:sz w:val="22"/>
          <w:szCs w:val="22"/>
        </w:rPr>
      </w:pPr>
    </w:p>
    <w:p w:rsidR="00910AA6" w:rsidRPr="00DB2B4B" w:rsidRDefault="00910AA6">
      <w:pPr>
        <w:pStyle w:val="Heading1"/>
        <w:rPr>
          <w:rFonts w:asciiTheme="minorHAnsi" w:hAnsiTheme="minorHAnsi"/>
          <w:sz w:val="22"/>
          <w:szCs w:val="22"/>
        </w:rPr>
      </w:pPr>
      <w:bookmarkStart w:id="0" w:name="_GoBack"/>
      <w:bookmarkEnd w:id="0"/>
      <w:r w:rsidRPr="00DB2B4B">
        <w:rPr>
          <w:rFonts w:asciiTheme="minorHAnsi" w:hAnsiTheme="minorHAnsi"/>
          <w:sz w:val="22"/>
          <w:szCs w:val="22"/>
        </w:rPr>
        <w:t>OUT-OF-STATE TRAVEL</w:t>
      </w:r>
    </w:p>
    <w:p w:rsidR="00910AA6" w:rsidRPr="00DB2B4B" w:rsidRDefault="00910AA6">
      <w:pPr>
        <w:rPr>
          <w:rFonts w:asciiTheme="minorHAnsi" w:hAnsiTheme="minorHAnsi"/>
          <w:b/>
          <w:bCs/>
          <w:sz w:val="22"/>
          <w:szCs w:val="22"/>
        </w:rPr>
      </w:pPr>
    </w:p>
    <w:p w:rsidR="004C2799" w:rsidRPr="00DB2B4B" w:rsidRDefault="004C2799" w:rsidP="004C2799">
      <w:pPr>
        <w:pStyle w:val="BodyText"/>
        <w:numPr>
          <w:ilvl w:val="0"/>
          <w:numId w:val="4"/>
        </w:numPr>
        <w:rPr>
          <w:rFonts w:asciiTheme="minorHAnsi" w:hAnsiTheme="minorHAnsi"/>
          <w:sz w:val="22"/>
          <w:szCs w:val="22"/>
        </w:rPr>
      </w:pPr>
      <w:r w:rsidRPr="00DB2B4B">
        <w:rPr>
          <w:rFonts w:asciiTheme="minorHAnsi" w:hAnsiTheme="minorHAnsi"/>
          <w:sz w:val="22"/>
          <w:szCs w:val="22"/>
        </w:rPr>
        <w:t>If only one person engages in travel exceeding any geographic point 300 miles beyond the borders of this state, reimbursement shall be limited to eighteen cents per mile for the out–of-state portion of the travel beyond the first</w:t>
      </w:r>
    </w:p>
    <w:p w:rsidR="004C2799" w:rsidRPr="00DB2B4B" w:rsidRDefault="004C2799" w:rsidP="004C2799">
      <w:pPr>
        <w:pStyle w:val="BodyText"/>
        <w:ind w:left="720" w:firstLine="360"/>
        <w:rPr>
          <w:rFonts w:asciiTheme="minorHAnsi" w:hAnsiTheme="minorHAnsi"/>
          <w:sz w:val="22"/>
          <w:szCs w:val="22"/>
        </w:rPr>
      </w:pPr>
      <w:r w:rsidRPr="00DB2B4B">
        <w:rPr>
          <w:rFonts w:asciiTheme="minorHAnsi" w:hAnsiTheme="minorHAnsi"/>
          <w:sz w:val="22"/>
          <w:szCs w:val="22"/>
        </w:rPr>
        <w:t>300 miles.</w:t>
      </w:r>
    </w:p>
    <w:p w:rsidR="004C2799" w:rsidRPr="00DB2B4B" w:rsidRDefault="00DF4478" w:rsidP="004C2799">
      <w:pPr>
        <w:ind w:left="360" w:firstLine="720"/>
        <w:rPr>
          <w:rFonts w:asciiTheme="minorHAnsi" w:hAnsiTheme="minorHAnsi"/>
          <w:sz w:val="22"/>
          <w:szCs w:val="22"/>
        </w:rPr>
      </w:pPr>
      <w:r w:rsidRPr="00DB2B4B">
        <w:rPr>
          <w:rFonts w:asciiTheme="minorHAnsi" w:hAnsiTheme="minorHAnsi"/>
          <w:sz w:val="22"/>
          <w:szCs w:val="22"/>
        </w:rPr>
        <w:t>(</w:t>
      </w:r>
      <w:r w:rsidR="004C2799" w:rsidRPr="00DB2B4B">
        <w:rPr>
          <w:rFonts w:asciiTheme="minorHAnsi" w:hAnsiTheme="minorHAnsi"/>
          <w:sz w:val="22"/>
          <w:szCs w:val="22"/>
        </w:rPr>
        <w:t>NDSU Interpretation)</w:t>
      </w:r>
    </w:p>
    <w:p w:rsidR="004C2799" w:rsidRPr="00DB2B4B" w:rsidRDefault="004C2799" w:rsidP="004C2799">
      <w:pPr>
        <w:ind w:left="1080"/>
        <w:rPr>
          <w:rFonts w:asciiTheme="minorHAnsi" w:hAnsiTheme="minorHAnsi"/>
          <w:sz w:val="22"/>
          <w:szCs w:val="22"/>
        </w:rPr>
      </w:pPr>
      <w:r w:rsidRPr="00DB2B4B">
        <w:rPr>
          <w:rFonts w:asciiTheme="minorHAnsi" w:hAnsiTheme="minorHAnsi"/>
          <w:sz w:val="22"/>
          <w:szCs w:val="22"/>
        </w:rPr>
        <w:t xml:space="preserve">When interpreting the law indicated in 4.3 above, it may be helpful to visualize that the state's border has expanded in all directions by 300 miles. When only one person travels outside the state of North Dakota and uses their own vehicle, their miles traveled within the 300 mile expanded border, the employee may be reimbursed at the 56.5 cents (for travel prior to 01/01/2014) or 56.0 cents (for travel on or after 01/01/2014) per mile rate. This includes both the departure and return parts of the trip. </w:t>
      </w:r>
    </w:p>
    <w:p w:rsidR="004C2799" w:rsidRPr="00DB2B4B" w:rsidRDefault="004C2799" w:rsidP="004C2799">
      <w:pPr>
        <w:ind w:left="1080"/>
        <w:rPr>
          <w:rFonts w:asciiTheme="minorHAnsi" w:hAnsiTheme="minorHAnsi"/>
          <w:sz w:val="22"/>
          <w:szCs w:val="22"/>
        </w:rPr>
      </w:pPr>
      <w:r w:rsidRPr="00DB2B4B">
        <w:rPr>
          <w:rFonts w:asciiTheme="minorHAnsi" w:hAnsiTheme="minorHAnsi"/>
          <w:sz w:val="22"/>
          <w:szCs w:val="22"/>
        </w:rPr>
        <w:t xml:space="preserve">When two or more state employees travel in the same vehicle, </w:t>
      </w:r>
      <w:proofErr w:type="gramStart"/>
      <w:r w:rsidRPr="00DB2B4B">
        <w:rPr>
          <w:rFonts w:asciiTheme="minorHAnsi" w:hAnsiTheme="minorHAnsi"/>
          <w:sz w:val="22"/>
          <w:szCs w:val="22"/>
        </w:rPr>
        <w:t>the per</w:t>
      </w:r>
      <w:proofErr w:type="gramEnd"/>
      <w:r w:rsidRPr="00DB2B4B">
        <w:rPr>
          <w:rFonts w:asciiTheme="minorHAnsi" w:hAnsiTheme="minorHAnsi"/>
          <w:sz w:val="22"/>
          <w:szCs w:val="22"/>
        </w:rPr>
        <w:t xml:space="preserve"> mile allowance is 56.5 cents (for travel prior to 01/01/2014) or 56.0 cents (for travel on or after 01/01/2014). State employees accompanying the vehicle owner must be listed on the travel voucher. </w:t>
      </w:r>
    </w:p>
    <w:p w:rsidR="004C2799" w:rsidRPr="00DB2B4B" w:rsidRDefault="004C2799" w:rsidP="004C2799">
      <w:pPr>
        <w:pStyle w:val="BodyText"/>
        <w:ind w:left="720"/>
        <w:rPr>
          <w:rFonts w:asciiTheme="minorHAnsi" w:hAnsiTheme="minorHAnsi"/>
          <w:sz w:val="22"/>
          <w:szCs w:val="22"/>
        </w:rPr>
      </w:pPr>
    </w:p>
    <w:p w:rsidR="00910AA6" w:rsidRPr="00DB2B4B" w:rsidRDefault="00910AA6" w:rsidP="004C2799">
      <w:pPr>
        <w:numPr>
          <w:ilvl w:val="0"/>
          <w:numId w:val="4"/>
        </w:numPr>
        <w:rPr>
          <w:rFonts w:asciiTheme="minorHAnsi" w:hAnsiTheme="minorHAnsi"/>
          <w:sz w:val="22"/>
          <w:szCs w:val="22"/>
          <w:highlight w:val="yellow"/>
        </w:rPr>
      </w:pPr>
      <w:r w:rsidRPr="00DB2B4B">
        <w:rPr>
          <w:rFonts w:asciiTheme="minorHAnsi" w:hAnsiTheme="minorHAnsi"/>
          <w:sz w:val="22"/>
          <w:szCs w:val="22"/>
          <w:highlight w:val="yellow"/>
        </w:rPr>
        <w:t>Standard allowance for meals varies per location</w:t>
      </w:r>
      <w:r w:rsidRPr="00DB2B4B">
        <w:rPr>
          <w:rFonts w:asciiTheme="minorHAnsi" w:hAnsiTheme="minorHAnsi"/>
          <w:sz w:val="22"/>
          <w:szCs w:val="22"/>
        </w:rPr>
        <w:t>.  Actual receipted lodging expenses will be reimbursed.  Standard daily reimbursem</w:t>
      </w:r>
      <w:r w:rsidR="00A34227" w:rsidRPr="00DB2B4B">
        <w:rPr>
          <w:rFonts w:asciiTheme="minorHAnsi" w:hAnsiTheme="minorHAnsi"/>
          <w:sz w:val="22"/>
          <w:szCs w:val="22"/>
        </w:rPr>
        <w:t>ent for meals and lodging is $</w:t>
      </w:r>
      <w:r w:rsidR="00DF4478" w:rsidRPr="00DB2B4B">
        <w:rPr>
          <w:rFonts w:asciiTheme="minorHAnsi" w:hAnsiTheme="minorHAnsi"/>
          <w:sz w:val="22"/>
          <w:szCs w:val="22"/>
        </w:rPr>
        <w:t>46.00</w:t>
      </w:r>
      <w:r w:rsidRPr="00DB2B4B">
        <w:rPr>
          <w:rFonts w:asciiTheme="minorHAnsi" w:hAnsiTheme="minorHAnsi"/>
          <w:sz w:val="22"/>
          <w:szCs w:val="22"/>
        </w:rPr>
        <w:t xml:space="preserve"> per day </w:t>
      </w:r>
      <w:r w:rsidRPr="00DB2B4B">
        <w:rPr>
          <w:rFonts w:asciiTheme="minorHAnsi" w:hAnsiTheme="minorHAnsi"/>
          <w:sz w:val="22"/>
          <w:szCs w:val="22"/>
          <w:highlight w:val="yellow"/>
        </w:rPr>
        <w:t>unless listed in the U.S. cities and foreign travel section 172.</w:t>
      </w:r>
    </w:p>
    <w:p w:rsidR="00910AA6" w:rsidRPr="00DB2B4B" w:rsidRDefault="00910AA6">
      <w:pPr>
        <w:ind w:left="360"/>
        <w:rPr>
          <w:rFonts w:asciiTheme="minorHAnsi" w:hAnsiTheme="minorHAnsi"/>
          <w:sz w:val="22"/>
          <w:szCs w:val="22"/>
        </w:rPr>
      </w:pPr>
    </w:p>
    <w:p w:rsidR="00910AA6" w:rsidRPr="00DB2B4B" w:rsidRDefault="00DB2B4B" w:rsidP="00D017BE">
      <w:pPr>
        <w:numPr>
          <w:ilvl w:val="0"/>
          <w:numId w:val="4"/>
        </w:numPr>
        <w:rPr>
          <w:rFonts w:asciiTheme="minorHAnsi" w:hAnsiTheme="minorHAnsi"/>
          <w:sz w:val="22"/>
          <w:szCs w:val="22"/>
        </w:rPr>
      </w:pPr>
      <w:r w:rsidRPr="00DB2B4B">
        <w:rPr>
          <w:rFonts w:asciiTheme="minorHAnsi" w:hAnsiTheme="minorHAnsi"/>
          <w:color w:val="000000"/>
          <w:sz w:val="22"/>
          <w:szCs w:val="22"/>
          <w:shd w:val="clear" w:color="auto" w:fill="FFFFFF"/>
        </w:rPr>
        <w:t>Please contact the business office to insure you are requesting the correct per-diem for meals and lodging.</w:t>
      </w:r>
    </w:p>
    <w:p w:rsidR="00910AA6" w:rsidRPr="00DB2B4B" w:rsidRDefault="00910AA6">
      <w:pPr>
        <w:ind w:left="360"/>
        <w:rPr>
          <w:rFonts w:asciiTheme="minorHAnsi" w:hAnsiTheme="minorHAnsi"/>
          <w:sz w:val="22"/>
          <w:szCs w:val="22"/>
        </w:rPr>
      </w:pPr>
    </w:p>
    <w:p w:rsidR="00910AA6" w:rsidRPr="00DB2B4B" w:rsidRDefault="00910AA6" w:rsidP="00181B3B">
      <w:pPr>
        <w:numPr>
          <w:ilvl w:val="0"/>
          <w:numId w:val="4"/>
        </w:numPr>
        <w:rPr>
          <w:rFonts w:asciiTheme="minorHAnsi" w:hAnsiTheme="minorHAnsi"/>
          <w:sz w:val="22"/>
          <w:szCs w:val="22"/>
        </w:rPr>
      </w:pPr>
      <w:r w:rsidRPr="00DB2B4B">
        <w:rPr>
          <w:rFonts w:asciiTheme="minorHAnsi" w:hAnsiTheme="minorHAnsi"/>
          <w:sz w:val="22"/>
          <w:szCs w:val="22"/>
        </w:rPr>
        <w:t>Each travel voucher with out-of-state travel must be accompanied by an Out-of-State Authorization approved by the Dean’s Office.</w:t>
      </w:r>
    </w:p>
    <w:sectPr w:rsidR="00910AA6" w:rsidRPr="00DB2B4B">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2F2B"/>
    <w:multiLevelType w:val="hybridMultilevel"/>
    <w:tmpl w:val="DCA44022"/>
    <w:lvl w:ilvl="0" w:tplc="C9927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BC4A9C"/>
    <w:multiLevelType w:val="hybridMultilevel"/>
    <w:tmpl w:val="AF805F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5268CC"/>
    <w:multiLevelType w:val="hybridMultilevel"/>
    <w:tmpl w:val="905EE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C141CD"/>
    <w:multiLevelType w:val="hybridMultilevel"/>
    <w:tmpl w:val="B21EC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043DE4"/>
    <w:multiLevelType w:val="hybridMultilevel"/>
    <w:tmpl w:val="37EC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56"/>
    <w:rsid w:val="0009424E"/>
    <w:rsid w:val="000C01B9"/>
    <w:rsid w:val="00181B3B"/>
    <w:rsid w:val="00247856"/>
    <w:rsid w:val="002E7CC4"/>
    <w:rsid w:val="004A16FD"/>
    <w:rsid w:val="004C2799"/>
    <w:rsid w:val="00563B2B"/>
    <w:rsid w:val="00563DA0"/>
    <w:rsid w:val="00757533"/>
    <w:rsid w:val="007B2676"/>
    <w:rsid w:val="0085269A"/>
    <w:rsid w:val="00910AA6"/>
    <w:rsid w:val="00A34227"/>
    <w:rsid w:val="00BD520A"/>
    <w:rsid w:val="00BE0D68"/>
    <w:rsid w:val="00C148B9"/>
    <w:rsid w:val="00C52712"/>
    <w:rsid w:val="00C87135"/>
    <w:rsid w:val="00C96796"/>
    <w:rsid w:val="00CB2500"/>
    <w:rsid w:val="00D16237"/>
    <w:rsid w:val="00D76EE2"/>
    <w:rsid w:val="00DB2B4B"/>
    <w:rsid w:val="00DF4478"/>
    <w:rsid w:val="00E0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ACBC1-81EC-49AE-8031-970DD73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ListParagraph">
    <w:name w:val="List Paragraph"/>
    <w:basedOn w:val="Normal"/>
    <w:uiPriority w:val="34"/>
    <w:qFormat/>
    <w:rsid w:val="00DB2B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4359">
      <w:bodyDiv w:val="1"/>
      <w:marLeft w:val="0"/>
      <w:marRight w:val="0"/>
      <w:marTop w:val="0"/>
      <w:marBottom w:val="0"/>
      <w:divBdr>
        <w:top w:val="none" w:sz="0" w:space="0" w:color="auto"/>
        <w:left w:val="none" w:sz="0" w:space="0" w:color="auto"/>
        <w:bottom w:val="none" w:sz="0" w:space="0" w:color="auto"/>
        <w:right w:val="none" w:sz="0" w:space="0" w:color="auto"/>
      </w:divBdr>
      <w:divsChild>
        <w:div w:id="25302454">
          <w:marLeft w:val="0"/>
          <w:marRight w:val="0"/>
          <w:marTop w:val="0"/>
          <w:marBottom w:val="0"/>
          <w:divBdr>
            <w:top w:val="none" w:sz="0" w:space="0" w:color="auto"/>
            <w:left w:val="none" w:sz="0" w:space="0" w:color="auto"/>
            <w:bottom w:val="none" w:sz="0" w:space="0" w:color="auto"/>
            <w:right w:val="none" w:sz="0" w:space="0" w:color="auto"/>
          </w:divBdr>
        </w:div>
        <w:div w:id="50932868">
          <w:marLeft w:val="0"/>
          <w:marRight w:val="0"/>
          <w:marTop w:val="0"/>
          <w:marBottom w:val="0"/>
          <w:divBdr>
            <w:top w:val="none" w:sz="0" w:space="0" w:color="auto"/>
            <w:left w:val="none" w:sz="0" w:space="0" w:color="auto"/>
            <w:bottom w:val="none" w:sz="0" w:space="0" w:color="auto"/>
            <w:right w:val="none" w:sz="0" w:space="0" w:color="auto"/>
          </w:divBdr>
        </w:div>
        <w:div w:id="122160063">
          <w:marLeft w:val="0"/>
          <w:marRight w:val="0"/>
          <w:marTop w:val="0"/>
          <w:marBottom w:val="0"/>
          <w:divBdr>
            <w:top w:val="none" w:sz="0" w:space="0" w:color="auto"/>
            <w:left w:val="none" w:sz="0" w:space="0" w:color="auto"/>
            <w:bottom w:val="none" w:sz="0" w:space="0" w:color="auto"/>
            <w:right w:val="none" w:sz="0" w:space="0" w:color="auto"/>
          </w:divBdr>
        </w:div>
        <w:div w:id="144246735">
          <w:marLeft w:val="0"/>
          <w:marRight w:val="0"/>
          <w:marTop w:val="0"/>
          <w:marBottom w:val="0"/>
          <w:divBdr>
            <w:top w:val="none" w:sz="0" w:space="0" w:color="auto"/>
            <w:left w:val="none" w:sz="0" w:space="0" w:color="auto"/>
            <w:bottom w:val="none" w:sz="0" w:space="0" w:color="auto"/>
            <w:right w:val="none" w:sz="0" w:space="0" w:color="auto"/>
          </w:divBdr>
        </w:div>
        <w:div w:id="210918831">
          <w:marLeft w:val="0"/>
          <w:marRight w:val="0"/>
          <w:marTop w:val="0"/>
          <w:marBottom w:val="0"/>
          <w:divBdr>
            <w:top w:val="none" w:sz="0" w:space="0" w:color="auto"/>
            <w:left w:val="none" w:sz="0" w:space="0" w:color="auto"/>
            <w:bottom w:val="none" w:sz="0" w:space="0" w:color="auto"/>
            <w:right w:val="none" w:sz="0" w:space="0" w:color="auto"/>
          </w:divBdr>
        </w:div>
        <w:div w:id="218781749">
          <w:marLeft w:val="0"/>
          <w:marRight w:val="0"/>
          <w:marTop w:val="0"/>
          <w:marBottom w:val="0"/>
          <w:divBdr>
            <w:top w:val="none" w:sz="0" w:space="0" w:color="auto"/>
            <w:left w:val="none" w:sz="0" w:space="0" w:color="auto"/>
            <w:bottom w:val="none" w:sz="0" w:space="0" w:color="auto"/>
            <w:right w:val="none" w:sz="0" w:space="0" w:color="auto"/>
          </w:divBdr>
        </w:div>
        <w:div w:id="422068958">
          <w:marLeft w:val="0"/>
          <w:marRight w:val="0"/>
          <w:marTop w:val="0"/>
          <w:marBottom w:val="0"/>
          <w:divBdr>
            <w:top w:val="none" w:sz="0" w:space="0" w:color="auto"/>
            <w:left w:val="none" w:sz="0" w:space="0" w:color="auto"/>
            <w:bottom w:val="none" w:sz="0" w:space="0" w:color="auto"/>
            <w:right w:val="none" w:sz="0" w:space="0" w:color="auto"/>
          </w:divBdr>
        </w:div>
        <w:div w:id="488524506">
          <w:marLeft w:val="0"/>
          <w:marRight w:val="0"/>
          <w:marTop w:val="0"/>
          <w:marBottom w:val="0"/>
          <w:divBdr>
            <w:top w:val="none" w:sz="0" w:space="0" w:color="auto"/>
            <w:left w:val="none" w:sz="0" w:space="0" w:color="auto"/>
            <w:bottom w:val="none" w:sz="0" w:space="0" w:color="auto"/>
            <w:right w:val="none" w:sz="0" w:space="0" w:color="auto"/>
          </w:divBdr>
        </w:div>
        <w:div w:id="498694384">
          <w:marLeft w:val="0"/>
          <w:marRight w:val="0"/>
          <w:marTop w:val="0"/>
          <w:marBottom w:val="0"/>
          <w:divBdr>
            <w:top w:val="none" w:sz="0" w:space="0" w:color="auto"/>
            <w:left w:val="none" w:sz="0" w:space="0" w:color="auto"/>
            <w:bottom w:val="none" w:sz="0" w:space="0" w:color="auto"/>
            <w:right w:val="none" w:sz="0" w:space="0" w:color="auto"/>
          </w:divBdr>
        </w:div>
        <w:div w:id="611013761">
          <w:marLeft w:val="0"/>
          <w:marRight w:val="0"/>
          <w:marTop w:val="0"/>
          <w:marBottom w:val="0"/>
          <w:divBdr>
            <w:top w:val="none" w:sz="0" w:space="0" w:color="auto"/>
            <w:left w:val="none" w:sz="0" w:space="0" w:color="auto"/>
            <w:bottom w:val="none" w:sz="0" w:space="0" w:color="auto"/>
            <w:right w:val="none" w:sz="0" w:space="0" w:color="auto"/>
          </w:divBdr>
        </w:div>
        <w:div w:id="622275546">
          <w:marLeft w:val="0"/>
          <w:marRight w:val="0"/>
          <w:marTop w:val="0"/>
          <w:marBottom w:val="0"/>
          <w:divBdr>
            <w:top w:val="none" w:sz="0" w:space="0" w:color="auto"/>
            <w:left w:val="none" w:sz="0" w:space="0" w:color="auto"/>
            <w:bottom w:val="none" w:sz="0" w:space="0" w:color="auto"/>
            <w:right w:val="none" w:sz="0" w:space="0" w:color="auto"/>
          </w:divBdr>
        </w:div>
        <w:div w:id="654650312">
          <w:marLeft w:val="0"/>
          <w:marRight w:val="0"/>
          <w:marTop w:val="0"/>
          <w:marBottom w:val="0"/>
          <w:divBdr>
            <w:top w:val="none" w:sz="0" w:space="0" w:color="auto"/>
            <w:left w:val="none" w:sz="0" w:space="0" w:color="auto"/>
            <w:bottom w:val="none" w:sz="0" w:space="0" w:color="auto"/>
            <w:right w:val="none" w:sz="0" w:space="0" w:color="auto"/>
          </w:divBdr>
        </w:div>
        <w:div w:id="660279649">
          <w:marLeft w:val="0"/>
          <w:marRight w:val="0"/>
          <w:marTop w:val="0"/>
          <w:marBottom w:val="0"/>
          <w:divBdr>
            <w:top w:val="none" w:sz="0" w:space="0" w:color="auto"/>
            <w:left w:val="none" w:sz="0" w:space="0" w:color="auto"/>
            <w:bottom w:val="none" w:sz="0" w:space="0" w:color="auto"/>
            <w:right w:val="none" w:sz="0" w:space="0" w:color="auto"/>
          </w:divBdr>
        </w:div>
        <w:div w:id="669018409">
          <w:marLeft w:val="0"/>
          <w:marRight w:val="0"/>
          <w:marTop w:val="0"/>
          <w:marBottom w:val="0"/>
          <w:divBdr>
            <w:top w:val="none" w:sz="0" w:space="0" w:color="auto"/>
            <w:left w:val="none" w:sz="0" w:space="0" w:color="auto"/>
            <w:bottom w:val="none" w:sz="0" w:space="0" w:color="auto"/>
            <w:right w:val="none" w:sz="0" w:space="0" w:color="auto"/>
          </w:divBdr>
        </w:div>
        <w:div w:id="724376208">
          <w:marLeft w:val="0"/>
          <w:marRight w:val="0"/>
          <w:marTop w:val="0"/>
          <w:marBottom w:val="0"/>
          <w:divBdr>
            <w:top w:val="none" w:sz="0" w:space="0" w:color="auto"/>
            <w:left w:val="none" w:sz="0" w:space="0" w:color="auto"/>
            <w:bottom w:val="none" w:sz="0" w:space="0" w:color="auto"/>
            <w:right w:val="none" w:sz="0" w:space="0" w:color="auto"/>
          </w:divBdr>
        </w:div>
        <w:div w:id="785932179">
          <w:marLeft w:val="0"/>
          <w:marRight w:val="0"/>
          <w:marTop w:val="0"/>
          <w:marBottom w:val="0"/>
          <w:divBdr>
            <w:top w:val="none" w:sz="0" w:space="0" w:color="auto"/>
            <w:left w:val="none" w:sz="0" w:space="0" w:color="auto"/>
            <w:bottom w:val="none" w:sz="0" w:space="0" w:color="auto"/>
            <w:right w:val="none" w:sz="0" w:space="0" w:color="auto"/>
          </w:divBdr>
        </w:div>
        <w:div w:id="871187349">
          <w:marLeft w:val="0"/>
          <w:marRight w:val="0"/>
          <w:marTop w:val="0"/>
          <w:marBottom w:val="0"/>
          <w:divBdr>
            <w:top w:val="none" w:sz="0" w:space="0" w:color="auto"/>
            <w:left w:val="none" w:sz="0" w:space="0" w:color="auto"/>
            <w:bottom w:val="none" w:sz="0" w:space="0" w:color="auto"/>
            <w:right w:val="none" w:sz="0" w:space="0" w:color="auto"/>
          </w:divBdr>
        </w:div>
        <w:div w:id="921990368">
          <w:marLeft w:val="0"/>
          <w:marRight w:val="0"/>
          <w:marTop w:val="0"/>
          <w:marBottom w:val="0"/>
          <w:divBdr>
            <w:top w:val="none" w:sz="0" w:space="0" w:color="auto"/>
            <w:left w:val="none" w:sz="0" w:space="0" w:color="auto"/>
            <w:bottom w:val="none" w:sz="0" w:space="0" w:color="auto"/>
            <w:right w:val="none" w:sz="0" w:space="0" w:color="auto"/>
          </w:divBdr>
        </w:div>
        <w:div w:id="1079594343">
          <w:marLeft w:val="0"/>
          <w:marRight w:val="0"/>
          <w:marTop w:val="0"/>
          <w:marBottom w:val="0"/>
          <w:divBdr>
            <w:top w:val="none" w:sz="0" w:space="0" w:color="auto"/>
            <w:left w:val="none" w:sz="0" w:space="0" w:color="auto"/>
            <w:bottom w:val="none" w:sz="0" w:space="0" w:color="auto"/>
            <w:right w:val="none" w:sz="0" w:space="0" w:color="auto"/>
          </w:divBdr>
        </w:div>
        <w:div w:id="1242369792">
          <w:marLeft w:val="0"/>
          <w:marRight w:val="0"/>
          <w:marTop w:val="0"/>
          <w:marBottom w:val="0"/>
          <w:divBdr>
            <w:top w:val="none" w:sz="0" w:space="0" w:color="auto"/>
            <w:left w:val="none" w:sz="0" w:space="0" w:color="auto"/>
            <w:bottom w:val="none" w:sz="0" w:space="0" w:color="auto"/>
            <w:right w:val="none" w:sz="0" w:space="0" w:color="auto"/>
          </w:divBdr>
        </w:div>
        <w:div w:id="1289779740">
          <w:marLeft w:val="0"/>
          <w:marRight w:val="0"/>
          <w:marTop w:val="0"/>
          <w:marBottom w:val="0"/>
          <w:divBdr>
            <w:top w:val="none" w:sz="0" w:space="0" w:color="auto"/>
            <w:left w:val="none" w:sz="0" w:space="0" w:color="auto"/>
            <w:bottom w:val="none" w:sz="0" w:space="0" w:color="auto"/>
            <w:right w:val="none" w:sz="0" w:space="0" w:color="auto"/>
          </w:divBdr>
        </w:div>
        <w:div w:id="1538002045">
          <w:marLeft w:val="0"/>
          <w:marRight w:val="0"/>
          <w:marTop w:val="0"/>
          <w:marBottom w:val="0"/>
          <w:divBdr>
            <w:top w:val="none" w:sz="0" w:space="0" w:color="auto"/>
            <w:left w:val="none" w:sz="0" w:space="0" w:color="auto"/>
            <w:bottom w:val="none" w:sz="0" w:space="0" w:color="auto"/>
            <w:right w:val="none" w:sz="0" w:space="0" w:color="auto"/>
          </w:divBdr>
        </w:div>
        <w:div w:id="1557813678">
          <w:marLeft w:val="0"/>
          <w:marRight w:val="0"/>
          <w:marTop w:val="0"/>
          <w:marBottom w:val="0"/>
          <w:divBdr>
            <w:top w:val="none" w:sz="0" w:space="0" w:color="auto"/>
            <w:left w:val="none" w:sz="0" w:space="0" w:color="auto"/>
            <w:bottom w:val="none" w:sz="0" w:space="0" w:color="auto"/>
            <w:right w:val="none" w:sz="0" w:space="0" w:color="auto"/>
          </w:divBdr>
        </w:div>
        <w:div w:id="1575315650">
          <w:marLeft w:val="0"/>
          <w:marRight w:val="0"/>
          <w:marTop w:val="0"/>
          <w:marBottom w:val="0"/>
          <w:divBdr>
            <w:top w:val="none" w:sz="0" w:space="0" w:color="auto"/>
            <w:left w:val="none" w:sz="0" w:space="0" w:color="auto"/>
            <w:bottom w:val="none" w:sz="0" w:space="0" w:color="auto"/>
            <w:right w:val="none" w:sz="0" w:space="0" w:color="auto"/>
          </w:divBdr>
        </w:div>
        <w:div w:id="1634478092">
          <w:marLeft w:val="0"/>
          <w:marRight w:val="0"/>
          <w:marTop w:val="0"/>
          <w:marBottom w:val="0"/>
          <w:divBdr>
            <w:top w:val="none" w:sz="0" w:space="0" w:color="auto"/>
            <w:left w:val="none" w:sz="0" w:space="0" w:color="auto"/>
            <w:bottom w:val="none" w:sz="0" w:space="0" w:color="auto"/>
            <w:right w:val="none" w:sz="0" w:space="0" w:color="auto"/>
          </w:divBdr>
        </w:div>
        <w:div w:id="1712613886">
          <w:marLeft w:val="0"/>
          <w:marRight w:val="0"/>
          <w:marTop w:val="0"/>
          <w:marBottom w:val="0"/>
          <w:divBdr>
            <w:top w:val="none" w:sz="0" w:space="0" w:color="auto"/>
            <w:left w:val="none" w:sz="0" w:space="0" w:color="auto"/>
            <w:bottom w:val="none" w:sz="0" w:space="0" w:color="auto"/>
            <w:right w:val="none" w:sz="0" w:space="0" w:color="auto"/>
          </w:divBdr>
        </w:div>
        <w:div w:id="1740440819">
          <w:marLeft w:val="0"/>
          <w:marRight w:val="0"/>
          <w:marTop w:val="0"/>
          <w:marBottom w:val="0"/>
          <w:divBdr>
            <w:top w:val="none" w:sz="0" w:space="0" w:color="auto"/>
            <w:left w:val="none" w:sz="0" w:space="0" w:color="auto"/>
            <w:bottom w:val="none" w:sz="0" w:space="0" w:color="auto"/>
            <w:right w:val="none" w:sz="0" w:space="0" w:color="auto"/>
          </w:divBdr>
        </w:div>
        <w:div w:id="1797680399">
          <w:marLeft w:val="0"/>
          <w:marRight w:val="0"/>
          <w:marTop w:val="0"/>
          <w:marBottom w:val="0"/>
          <w:divBdr>
            <w:top w:val="none" w:sz="0" w:space="0" w:color="auto"/>
            <w:left w:val="none" w:sz="0" w:space="0" w:color="auto"/>
            <w:bottom w:val="none" w:sz="0" w:space="0" w:color="auto"/>
            <w:right w:val="none" w:sz="0" w:space="0" w:color="auto"/>
          </w:divBdr>
        </w:div>
        <w:div w:id="1817911635">
          <w:marLeft w:val="0"/>
          <w:marRight w:val="0"/>
          <w:marTop w:val="0"/>
          <w:marBottom w:val="0"/>
          <w:divBdr>
            <w:top w:val="none" w:sz="0" w:space="0" w:color="auto"/>
            <w:left w:val="none" w:sz="0" w:space="0" w:color="auto"/>
            <w:bottom w:val="none" w:sz="0" w:space="0" w:color="auto"/>
            <w:right w:val="none" w:sz="0" w:space="0" w:color="auto"/>
          </w:divBdr>
        </w:div>
        <w:div w:id="1835564850">
          <w:marLeft w:val="0"/>
          <w:marRight w:val="0"/>
          <w:marTop w:val="0"/>
          <w:marBottom w:val="0"/>
          <w:divBdr>
            <w:top w:val="none" w:sz="0" w:space="0" w:color="auto"/>
            <w:left w:val="none" w:sz="0" w:space="0" w:color="auto"/>
            <w:bottom w:val="none" w:sz="0" w:space="0" w:color="auto"/>
            <w:right w:val="none" w:sz="0" w:space="0" w:color="auto"/>
          </w:divBdr>
        </w:div>
        <w:div w:id="1904831950">
          <w:marLeft w:val="0"/>
          <w:marRight w:val="0"/>
          <w:marTop w:val="0"/>
          <w:marBottom w:val="0"/>
          <w:divBdr>
            <w:top w:val="none" w:sz="0" w:space="0" w:color="auto"/>
            <w:left w:val="none" w:sz="0" w:space="0" w:color="auto"/>
            <w:bottom w:val="none" w:sz="0" w:space="0" w:color="auto"/>
            <w:right w:val="none" w:sz="0" w:space="0" w:color="auto"/>
          </w:divBdr>
        </w:div>
        <w:div w:id="1936788218">
          <w:marLeft w:val="0"/>
          <w:marRight w:val="0"/>
          <w:marTop w:val="0"/>
          <w:marBottom w:val="0"/>
          <w:divBdr>
            <w:top w:val="none" w:sz="0" w:space="0" w:color="auto"/>
            <w:left w:val="none" w:sz="0" w:space="0" w:color="auto"/>
            <w:bottom w:val="none" w:sz="0" w:space="0" w:color="auto"/>
            <w:right w:val="none" w:sz="0" w:space="0" w:color="auto"/>
          </w:divBdr>
        </w:div>
        <w:div w:id="2120445372">
          <w:marLeft w:val="0"/>
          <w:marRight w:val="0"/>
          <w:marTop w:val="0"/>
          <w:marBottom w:val="0"/>
          <w:divBdr>
            <w:top w:val="none" w:sz="0" w:space="0" w:color="auto"/>
            <w:left w:val="none" w:sz="0" w:space="0" w:color="auto"/>
            <w:bottom w:val="none" w:sz="0" w:space="0" w:color="auto"/>
            <w:right w:val="none" w:sz="0" w:space="0" w:color="auto"/>
          </w:divBdr>
        </w:div>
        <w:div w:id="2132431998">
          <w:marLeft w:val="0"/>
          <w:marRight w:val="0"/>
          <w:marTop w:val="0"/>
          <w:marBottom w:val="0"/>
          <w:divBdr>
            <w:top w:val="none" w:sz="0" w:space="0" w:color="auto"/>
            <w:left w:val="none" w:sz="0" w:space="0" w:color="auto"/>
            <w:bottom w:val="none" w:sz="0" w:space="0" w:color="auto"/>
            <w:right w:val="none" w:sz="0" w:space="0" w:color="auto"/>
          </w:divBdr>
        </w:div>
      </w:divsChild>
    </w:div>
    <w:div w:id="1654140491">
      <w:bodyDiv w:val="1"/>
      <w:marLeft w:val="0"/>
      <w:marRight w:val="0"/>
      <w:marTop w:val="0"/>
      <w:marBottom w:val="0"/>
      <w:divBdr>
        <w:top w:val="none" w:sz="0" w:space="0" w:color="auto"/>
        <w:left w:val="none" w:sz="0" w:space="0" w:color="auto"/>
        <w:bottom w:val="none" w:sz="0" w:space="0" w:color="auto"/>
        <w:right w:val="none" w:sz="0" w:space="0" w:color="auto"/>
      </w:divBdr>
      <w:divsChild>
        <w:div w:id="215433138">
          <w:marLeft w:val="0"/>
          <w:marRight w:val="0"/>
          <w:marTop w:val="0"/>
          <w:marBottom w:val="0"/>
          <w:divBdr>
            <w:top w:val="none" w:sz="0" w:space="0" w:color="auto"/>
            <w:left w:val="none" w:sz="0" w:space="0" w:color="auto"/>
            <w:bottom w:val="none" w:sz="0" w:space="0" w:color="auto"/>
            <w:right w:val="none" w:sz="0" w:space="0" w:color="auto"/>
          </w:divBdr>
        </w:div>
        <w:div w:id="215818314">
          <w:marLeft w:val="0"/>
          <w:marRight w:val="0"/>
          <w:marTop w:val="0"/>
          <w:marBottom w:val="0"/>
          <w:divBdr>
            <w:top w:val="none" w:sz="0" w:space="0" w:color="auto"/>
            <w:left w:val="none" w:sz="0" w:space="0" w:color="auto"/>
            <w:bottom w:val="none" w:sz="0" w:space="0" w:color="auto"/>
            <w:right w:val="none" w:sz="0" w:space="0" w:color="auto"/>
          </w:divBdr>
        </w:div>
        <w:div w:id="403836214">
          <w:marLeft w:val="0"/>
          <w:marRight w:val="0"/>
          <w:marTop w:val="0"/>
          <w:marBottom w:val="0"/>
          <w:divBdr>
            <w:top w:val="none" w:sz="0" w:space="0" w:color="auto"/>
            <w:left w:val="none" w:sz="0" w:space="0" w:color="auto"/>
            <w:bottom w:val="none" w:sz="0" w:space="0" w:color="auto"/>
            <w:right w:val="none" w:sz="0" w:space="0" w:color="auto"/>
          </w:divBdr>
        </w:div>
        <w:div w:id="413283844">
          <w:marLeft w:val="0"/>
          <w:marRight w:val="0"/>
          <w:marTop w:val="0"/>
          <w:marBottom w:val="0"/>
          <w:divBdr>
            <w:top w:val="none" w:sz="0" w:space="0" w:color="auto"/>
            <w:left w:val="none" w:sz="0" w:space="0" w:color="auto"/>
            <w:bottom w:val="none" w:sz="0" w:space="0" w:color="auto"/>
            <w:right w:val="none" w:sz="0" w:space="0" w:color="auto"/>
          </w:divBdr>
        </w:div>
        <w:div w:id="419061642">
          <w:marLeft w:val="0"/>
          <w:marRight w:val="0"/>
          <w:marTop w:val="0"/>
          <w:marBottom w:val="0"/>
          <w:divBdr>
            <w:top w:val="none" w:sz="0" w:space="0" w:color="auto"/>
            <w:left w:val="none" w:sz="0" w:space="0" w:color="auto"/>
            <w:bottom w:val="none" w:sz="0" w:space="0" w:color="auto"/>
            <w:right w:val="none" w:sz="0" w:space="0" w:color="auto"/>
          </w:divBdr>
        </w:div>
        <w:div w:id="526256177">
          <w:marLeft w:val="0"/>
          <w:marRight w:val="0"/>
          <w:marTop w:val="0"/>
          <w:marBottom w:val="0"/>
          <w:divBdr>
            <w:top w:val="none" w:sz="0" w:space="0" w:color="auto"/>
            <w:left w:val="none" w:sz="0" w:space="0" w:color="auto"/>
            <w:bottom w:val="none" w:sz="0" w:space="0" w:color="auto"/>
            <w:right w:val="none" w:sz="0" w:space="0" w:color="auto"/>
          </w:divBdr>
        </w:div>
        <w:div w:id="614412799">
          <w:marLeft w:val="0"/>
          <w:marRight w:val="0"/>
          <w:marTop w:val="0"/>
          <w:marBottom w:val="0"/>
          <w:divBdr>
            <w:top w:val="none" w:sz="0" w:space="0" w:color="auto"/>
            <w:left w:val="none" w:sz="0" w:space="0" w:color="auto"/>
            <w:bottom w:val="none" w:sz="0" w:space="0" w:color="auto"/>
            <w:right w:val="none" w:sz="0" w:space="0" w:color="auto"/>
          </w:divBdr>
        </w:div>
        <w:div w:id="648944243">
          <w:marLeft w:val="0"/>
          <w:marRight w:val="0"/>
          <w:marTop w:val="0"/>
          <w:marBottom w:val="0"/>
          <w:divBdr>
            <w:top w:val="none" w:sz="0" w:space="0" w:color="auto"/>
            <w:left w:val="none" w:sz="0" w:space="0" w:color="auto"/>
            <w:bottom w:val="none" w:sz="0" w:space="0" w:color="auto"/>
            <w:right w:val="none" w:sz="0" w:space="0" w:color="auto"/>
          </w:divBdr>
        </w:div>
        <w:div w:id="659117514">
          <w:marLeft w:val="0"/>
          <w:marRight w:val="0"/>
          <w:marTop w:val="0"/>
          <w:marBottom w:val="0"/>
          <w:divBdr>
            <w:top w:val="none" w:sz="0" w:space="0" w:color="auto"/>
            <w:left w:val="none" w:sz="0" w:space="0" w:color="auto"/>
            <w:bottom w:val="none" w:sz="0" w:space="0" w:color="auto"/>
            <w:right w:val="none" w:sz="0" w:space="0" w:color="auto"/>
          </w:divBdr>
        </w:div>
        <w:div w:id="659311938">
          <w:marLeft w:val="0"/>
          <w:marRight w:val="0"/>
          <w:marTop w:val="0"/>
          <w:marBottom w:val="0"/>
          <w:divBdr>
            <w:top w:val="none" w:sz="0" w:space="0" w:color="auto"/>
            <w:left w:val="none" w:sz="0" w:space="0" w:color="auto"/>
            <w:bottom w:val="none" w:sz="0" w:space="0" w:color="auto"/>
            <w:right w:val="none" w:sz="0" w:space="0" w:color="auto"/>
          </w:divBdr>
        </w:div>
        <w:div w:id="807166927">
          <w:marLeft w:val="0"/>
          <w:marRight w:val="0"/>
          <w:marTop w:val="0"/>
          <w:marBottom w:val="0"/>
          <w:divBdr>
            <w:top w:val="none" w:sz="0" w:space="0" w:color="auto"/>
            <w:left w:val="none" w:sz="0" w:space="0" w:color="auto"/>
            <w:bottom w:val="none" w:sz="0" w:space="0" w:color="auto"/>
            <w:right w:val="none" w:sz="0" w:space="0" w:color="auto"/>
          </w:divBdr>
        </w:div>
        <w:div w:id="866721439">
          <w:marLeft w:val="0"/>
          <w:marRight w:val="0"/>
          <w:marTop w:val="0"/>
          <w:marBottom w:val="0"/>
          <w:divBdr>
            <w:top w:val="none" w:sz="0" w:space="0" w:color="auto"/>
            <w:left w:val="none" w:sz="0" w:space="0" w:color="auto"/>
            <w:bottom w:val="none" w:sz="0" w:space="0" w:color="auto"/>
            <w:right w:val="none" w:sz="0" w:space="0" w:color="auto"/>
          </w:divBdr>
        </w:div>
        <w:div w:id="964506748">
          <w:marLeft w:val="0"/>
          <w:marRight w:val="0"/>
          <w:marTop w:val="0"/>
          <w:marBottom w:val="0"/>
          <w:divBdr>
            <w:top w:val="none" w:sz="0" w:space="0" w:color="auto"/>
            <w:left w:val="none" w:sz="0" w:space="0" w:color="auto"/>
            <w:bottom w:val="none" w:sz="0" w:space="0" w:color="auto"/>
            <w:right w:val="none" w:sz="0" w:space="0" w:color="auto"/>
          </w:divBdr>
        </w:div>
        <w:div w:id="1044404756">
          <w:marLeft w:val="0"/>
          <w:marRight w:val="0"/>
          <w:marTop w:val="0"/>
          <w:marBottom w:val="0"/>
          <w:divBdr>
            <w:top w:val="none" w:sz="0" w:space="0" w:color="auto"/>
            <w:left w:val="none" w:sz="0" w:space="0" w:color="auto"/>
            <w:bottom w:val="none" w:sz="0" w:space="0" w:color="auto"/>
            <w:right w:val="none" w:sz="0" w:space="0" w:color="auto"/>
          </w:divBdr>
        </w:div>
        <w:div w:id="1135836006">
          <w:marLeft w:val="0"/>
          <w:marRight w:val="0"/>
          <w:marTop w:val="0"/>
          <w:marBottom w:val="0"/>
          <w:divBdr>
            <w:top w:val="none" w:sz="0" w:space="0" w:color="auto"/>
            <w:left w:val="none" w:sz="0" w:space="0" w:color="auto"/>
            <w:bottom w:val="none" w:sz="0" w:space="0" w:color="auto"/>
            <w:right w:val="none" w:sz="0" w:space="0" w:color="auto"/>
          </w:divBdr>
        </w:div>
        <w:div w:id="1157188645">
          <w:marLeft w:val="0"/>
          <w:marRight w:val="0"/>
          <w:marTop w:val="0"/>
          <w:marBottom w:val="0"/>
          <w:divBdr>
            <w:top w:val="none" w:sz="0" w:space="0" w:color="auto"/>
            <w:left w:val="none" w:sz="0" w:space="0" w:color="auto"/>
            <w:bottom w:val="none" w:sz="0" w:space="0" w:color="auto"/>
            <w:right w:val="none" w:sz="0" w:space="0" w:color="auto"/>
          </w:divBdr>
        </w:div>
        <w:div w:id="1296525296">
          <w:marLeft w:val="0"/>
          <w:marRight w:val="0"/>
          <w:marTop w:val="0"/>
          <w:marBottom w:val="0"/>
          <w:divBdr>
            <w:top w:val="none" w:sz="0" w:space="0" w:color="auto"/>
            <w:left w:val="none" w:sz="0" w:space="0" w:color="auto"/>
            <w:bottom w:val="none" w:sz="0" w:space="0" w:color="auto"/>
            <w:right w:val="none" w:sz="0" w:space="0" w:color="auto"/>
          </w:divBdr>
        </w:div>
        <w:div w:id="1296832424">
          <w:marLeft w:val="0"/>
          <w:marRight w:val="0"/>
          <w:marTop w:val="0"/>
          <w:marBottom w:val="0"/>
          <w:divBdr>
            <w:top w:val="none" w:sz="0" w:space="0" w:color="auto"/>
            <w:left w:val="none" w:sz="0" w:space="0" w:color="auto"/>
            <w:bottom w:val="none" w:sz="0" w:space="0" w:color="auto"/>
            <w:right w:val="none" w:sz="0" w:space="0" w:color="auto"/>
          </w:divBdr>
        </w:div>
        <w:div w:id="1302465994">
          <w:marLeft w:val="0"/>
          <w:marRight w:val="0"/>
          <w:marTop w:val="0"/>
          <w:marBottom w:val="0"/>
          <w:divBdr>
            <w:top w:val="none" w:sz="0" w:space="0" w:color="auto"/>
            <w:left w:val="none" w:sz="0" w:space="0" w:color="auto"/>
            <w:bottom w:val="none" w:sz="0" w:space="0" w:color="auto"/>
            <w:right w:val="none" w:sz="0" w:space="0" w:color="auto"/>
          </w:divBdr>
        </w:div>
        <w:div w:id="1325016372">
          <w:marLeft w:val="0"/>
          <w:marRight w:val="0"/>
          <w:marTop w:val="0"/>
          <w:marBottom w:val="0"/>
          <w:divBdr>
            <w:top w:val="none" w:sz="0" w:space="0" w:color="auto"/>
            <w:left w:val="none" w:sz="0" w:space="0" w:color="auto"/>
            <w:bottom w:val="none" w:sz="0" w:space="0" w:color="auto"/>
            <w:right w:val="none" w:sz="0" w:space="0" w:color="auto"/>
          </w:divBdr>
        </w:div>
        <w:div w:id="1337225885">
          <w:marLeft w:val="0"/>
          <w:marRight w:val="0"/>
          <w:marTop w:val="0"/>
          <w:marBottom w:val="0"/>
          <w:divBdr>
            <w:top w:val="none" w:sz="0" w:space="0" w:color="auto"/>
            <w:left w:val="none" w:sz="0" w:space="0" w:color="auto"/>
            <w:bottom w:val="none" w:sz="0" w:space="0" w:color="auto"/>
            <w:right w:val="none" w:sz="0" w:space="0" w:color="auto"/>
          </w:divBdr>
        </w:div>
        <w:div w:id="1399285114">
          <w:marLeft w:val="0"/>
          <w:marRight w:val="0"/>
          <w:marTop w:val="0"/>
          <w:marBottom w:val="0"/>
          <w:divBdr>
            <w:top w:val="none" w:sz="0" w:space="0" w:color="auto"/>
            <w:left w:val="none" w:sz="0" w:space="0" w:color="auto"/>
            <w:bottom w:val="none" w:sz="0" w:space="0" w:color="auto"/>
            <w:right w:val="none" w:sz="0" w:space="0" w:color="auto"/>
          </w:divBdr>
        </w:div>
        <w:div w:id="1584677252">
          <w:marLeft w:val="0"/>
          <w:marRight w:val="0"/>
          <w:marTop w:val="0"/>
          <w:marBottom w:val="0"/>
          <w:divBdr>
            <w:top w:val="none" w:sz="0" w:space="0" w:color="auto"/>
            <w:left w:val="none" w:sz="0" w:space="0" w:color="auto"/>
            <w:bottom w:val="none" w:sz="0" w:space="0" w:color="auto"/>
            <w:right w:val="none" w:sz="0" w:space="0" w:color="auto"/>
          </w:divBdr>
        </w:div>
        <w:div w:id="1589071990">
          <w:marLeft w:val="0"/>
          <w:marRight w:val="0"/>
          <w:marTop w:val="0"/>
          <w:marBottom w:val="0"/>
          <w:divBdr>
            <w:top w:val="none" w:sz="0" w:space="0" w:color="auto"/>
            <w:left w:val="none" w:sz="0" w:space="0" w:color="auto"/>
            <w:bottom w:val="none" w:sz="0" w:space="0" w:color="auto"/>
            <w:right w:val="none" w:sz="0" w:space="0" w:color="auto"/>
          </w:divBdr>
        </w:div>
        <w:div w:id="1773624116">
          <w:marLeft w:val="0"/>
          <w:marRight w:val="0"/>
          <w:marTop w:val="0"/>
          <w:marBottom w:val="0"/>
          <w:divBdr>
            <w:top w:val="none" w:sz="0" w:space="0" w:color="auto"/>
            <w:left w:val="none" w:sz="0" w:space="0" w:color="auto"/>
            <w:bottom w:val="none" w:sz="0" w:space="0" w:color="auto"/>
            <w:right w:val="none" w:sz="0" w:space="0" w:color="auto"/>
          </w:divBdr>
        </w:div>
        <w:div w:id="1788888972">
          <w:marLeft w:val="0"/>
          <w:marRight w:val="0"/>
          <w:marTop w:val="0"/>
          <w:marBottom w:val="0"/>
          <w:divBdr>
            <w:top w:val="none" w:sz="0" w:space="0" w:color="auto"/>
            <w:left w:val="none" w:sz="0" w:space="0" w:color="auto"/>
            <w:bottom w:val="none" w:sz="0" w:space="0" w:color="auto"/>
            <w:right w:val="none" w:sz="0" w:space="0" w:color="auto"/>
          </w:divBdr>
        </w:div>
        <w:div w:id="1797528820">
          <w:marLeft w:val="0"/>
          <w:marRight w:val="0"/>
          <w:marTop w:val="0"/>
          <w:marBottom w:val="0"/>
          <w:divBdr>
            <w:top w:val="none" w:sz="0" w:space="0" w:color="auto"/>
            <w:left w:val="none" w:sz="0" w:space="0" w:color="auto"/>
            <w:bottom w:val="none" w:sz="0" w:space="0" w:color="auto"/>
            <w:right w:val="none" w:sz="0" w:space="0" w:color="auto"/>
          </w:divBdr>
        </w:div>
        <w:div w:id="2070574110">
          <w:marLeft w:val="0"/>
          <w:marRight w:val="0"/>
          <w:marTop w:val="0"/>
          <w:marBottom w:val="0"/>
          <w:divBdr>
            <w:top w:val="none" w:sz="0" w:space="0" w:color="auto"/>
            <w:left w:val="none" w:sz="0" w:space="0" w:color="auto"/>
            <w:bottom w:val="none" w:sz="0" w:space="0" w:color="auto"/>
            <w:right w:val="none" w:sz="0" w:space="0" w:color="auto"/>
          </w:divBdr>
        </w:div>
        <w:div w:id="209323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INSTRUCTIONS FOR TRAVEL</vt:lpstr>
    </vt:vector>
  </TitlesOfParts>
  <Company>MSU-Bottineau</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TRAVEL</dc:title>
  <dc:subject/>
  <dc:creator>Jan Wysocki</dc:creator>
  <cp:keywords/>
  <cp:lastModifiedBy>Nelson, Jacob</cp:lastModifiedBy>
  <cp:revision>2</cp:revision>
  <dcterms:created xsi:type="dcterms:W3CDTF">2014-12-29T20:21:00Z</dcterms:created>
  <dcterms:modified xsi:type="dcterms:W3CDTF">2014-12-29T20:21:00Z</dcterms:modified>
</cp:coreProperties>
</file>